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50A9" w14:textId="77777777" w:rsidR="00281904" w:rsidRDefault="00281904" w:rsidP="006D278C">
      <w:pPr>
        <w:spacing w:line="360" w:lineRule="auto"/>
        <w:rPr>
          <w:rFonts w:cs="Times New Roman"/>
          <w:bCs/>
          <w:sz w:val="24"/>
          <w:szCs w:val="24"/>
        </w:rPr>
      </w:pPr>
    </w:p>
    <w:p w14:paraId="16984BF8" w14:textId="77777777" w:rsidR="00A12616" w:rsidRDefault="00A12616" w:rsidP="00036038">
      <w:pPr>
        <w:spacing w:line="360" w:lineRule="auto"/>
        <w:jc w:val="center"/>
        <w:rPr>
          <w:rFonts w:cs="Times New Roman"/>
          <w:b/>
          <w:bCs/>
          <w:szCs w:val="28"/>
          <w:lang w:val="en-US"/>
        </w:rPr>
      </w:pPr>
    </w:p>
    <w:p w14:paraId="37F104D4" w14:textId="3C760486" w:rsidR="00036038" w:rsidRPr="00EB73B1" w:rsidRDefault="00EB73B1" w:rsidP="00036038">
      <w:pPr>
        <w:spacing w:line="360" w:lineRule="auto"/>
        <w:jc w:val="center"/>
        <w:rPr>
          <w:rFonts w:cs="Times New Roman"/>
          <w:b/>
          <w:bCs/>
          <w:szCs w:val="28"/>
          <w:lang w:val="en-US"/>
        </w:rPr>
      </w:pPr>
      <w:r w:rsidRPr="00EB73B1">
        <w:rPr>
          <w:rFonts w:cs="Times New Roman"/>
          <w:b/>
          <w:bCs/>
          <w:szCs w:val="28"/>
          <w:lang w:val="en-US"/>
        </w:rPr>
        <w:t>“</w:t>
      </w:r>
      <w:r>
        <w:rPr>
          <w:rFonts w:cs="Times New Roman"/>
          <w:b/>
          <w:bCs/>
          <w:szCs w:val="28"/>
          <w:lang w:val="en-US"/>
        </w:rPr>
        <w:t>The</w:t>
      </w:r>
      <w:r w:rsidRPr="00EB73B1">
        <w:rPr>
          <w:rFonts w:cs="Times New Roman"/>
          <w:b/>
          <w:bCs/>
          <w:szCs w:val="28"/>
          <w:lang w:val="en-US"/>
        </w:rPr>
        <w:t xml:space="preserve"> </w:t>
      </w:r>
      <w:r>
        <w:rPr>
          <w:rFonts w:cs="Times New Roman"/>
          <w:b/>
          <w:bCs/>
          <w:szCs w:val="28"/>
          <w:lang w:val="en-US"/>
        </w:rPr>
        <w:t>Beacon</w:t>
      </w:r>
      <w:r w:rsidRPr="00EB73B1">
        <w:rPr>
          <w:rFonts w:cs="Times New Roman"/>
          <w:b/>
          <w:bCs/>
          <w:szCs w:val="28"/>
          <w:lang w:val="en-US"/>
        </w:rPr>
        <w:t xml:space="preserve"> </w:t>
      </w:r>
      <w:r>
        <w:rPr>
          <w:rFonts w:cs="Times New Roman"/>
          <w:b/>
          <w:bCs/>
          <w:szCs w:val="28"/>
          <w:lang w:val="en-US"/>
        </w:rPr>
        <w:t>of</w:t>
      </w:r>
      <w:r w:rsidRPr="00EB73B1">
        <w:rPr>
          <w:rFonts w:cs="Times New Roman"/>
          <w:b/>
          <w:bCs/>
          <w:szCs w:val="28"/>
          <w:lang w:val="en-US"/>
        </w:rPr>
        <w:t xml:space="preserve"> </w:t>
      </w:r>
      <w:r>
        <w:rPr>
          <w:rFonts w:cs="Times New Roman"/>
          <w:b/>
          <w:bCs/>
          <w:szCs w:val="28"/>
          <w:lang w:val="en-US"/>
        </w:rPr>
        <w:t>Russia</w:t>
      </w:r>
      <w:r w:rsidRPr="00EB73B1">
        <w:rPr>
          <w:rFonts w:cs="Times New Roman"/>
          <w:b/>
          <w:bCs/>
          <w:szCs w:val="28"/>
          <w:lang w:val="en-US"/>
        </w:rPr>
        <w:t>’</w:t>
      </w:r>
      <w:r>
        <w:rPr>
          <w:rFonts w:cs="Times New Roman"/>
          <w:b/>
          <w:bCs/>
          <w:szCs w:val="28"/>
          <w:lang w:val="en-US"/>
        </w:rPr>
        <w:t>s</w:t>
      </w:r>
      <w:r w:rsidRPr="00EB73B1">
        <w:rPr>
          <w:rFonts w:cs="Times New Roman"/>
          <w:b/>
          <w:bCs/>
          <w:szCs w:val="28"/>
          <w:lang w:val="en-US"/>
        </w:rPr>
        <w:t xml:space="preserve"> </w:t>
      </w:r>
      <w:r>
        <w:rPr>
          <w:rFonts w:cs="Times New Roman"/>
          <w:b/>
          <w:bCs/>
          <w:szCs w:val="28"/>
          <w:lang w:val="en-US"/>
        </w:rPr>
        <w:t>Achievements”</w:t>
      </w:r>
      <w:r w:rsidR="00036038" w:rsidRPr="00EB73B1">
        <w:rPr>
          <w:rFonts w:cs="Times New Roman"/>
          <w:b/>
          <w:bCs/>
          <w:szCs w:val="28"/>
          <w:lang w:val="en-US"/>
        </w:rPr>
        <w:t xml:space="preserve"> </w:t>
      </w:r>
      <w:r>
        <w:rPr>
          <w:rFonts w:cs="Times New Roman"/>
          <w:b/>
          <w:bCs/>
          <w:szCs w:val="28"/>
          <w:lang w:val="en-US"/>
        </w:rPr>
        <w:t xml:space="preserve">will guide to </w:t>
      </w:r>
      <w:r w:rsidRPr="00EB73B1">
        <w:rPr>
          <w:rFonts w:cs="Times New Roman"/>
          <w:b/>
          <w:bCs/>
          <w:szCs w:val="28"/>
          <w:lang w:val="en-US"/>
        </w:rPr>
        <w:t>new discoveries</w:t>
      </w:r>
    </w:p>
    <w:p w14:paraId="35C68A36" w14:textId="405D9D5C" w:rsidR="00036038" w:rsidRPr="00DF5B4C" w:rsidRDefault="00DF5B4C" w:rsidP="00036038">
      <w:pPr>
        <w:spacing w:line="360" w:lineRule="auto"/>
        <w:jc w:val="both"/>
        <w:rPr>
          <w:rFonts w:cs="Times New Roman"/>
          <w:bCs/>
          <w:szCs w:val="28"/>
          <w:lang w:val="en-US"/>
        </w:rPr>
      </w:pPr>
      <w:r w:rsidRPr="00DF5B4C">
        <w:rPr>
          <w:rFonts w:cs="Times New Roman"/>
          <w:bCs/>
          <w:szCs w:val="28"/>
          <w:lang w:val="en-US"/>
        </w:rPr>
        <w:t>International educational and outreach project was launched by the Miklouho-Maclay Foundation in the Year of Science and Technology in Russia</w:t>
      </w:r>
      <w:r w:rsidR="00036038" w:rsidRPr="00DF5B4C">
        <w:rPr>
          <w:rFonts w:cs="Times New Roman"/>
          <w:bCs/>
          <w:szCs w:val="28"/>
          <w:lang w:val="en-US"/>
        </w:rPr>
        <w:t>.</w:t>
      </w:r>
    </w:p>
    <w:p w14:paraId="2EE71E6C" w14:textId="478F9768" w:rsidR="00036038" w:rsidRPr="00DF5B4C" w:rsidRDefault="00DF5B4C" w:rsidP="00036038">
      <w:pPr>
        <w:spacing w:line="360" w:lineRule="auto"/>
        <w:jc w:val="both"/>
        <w:rPr>
          <w:rFonts w:cs="Times New Roman"/>
          <w:bCs/>
          <w:szCs w:val="28"/>
          <w:lang w:val="en-US"/>
        </w:rPr>
      </w:pPr>
      <w:r w:rsidRPr="00DF5B4C">
        <w:rPr>
          <w:rFonts w:cs="Times New Roman"/>
          <w:bCs/>
          <w:szCs w:val="28"/>
          <w:lang w:val="en-US"/>
        </w:rPr>
        <w:t>The project starts in Southeast Asia and will continue covering the world</w:t>
      </w:r>
      <w:r w:rsidR="00036038" w:rsidRPr="00DF5B4C">
        <w:rPr>
          <w:rFonts w:cs="Times New Roman"/>
          <w:bCs/>
          <w:szCs w:val="28"/>
          <w:lang w:val="en-US"/>
        </w:rPr>
        <w:t>.</w:t>
      </w:r>
    </w:p>
    <w:p w14:paraId="656FF6D9" w14:textId="52FDE829" w:rsidR="00D6154F" w:rsidRPr="00DF5B4C" w:rsidRDefault="00DF5B4C" w:rsidP="00036038">
      <w:pPr>
        <w:spacing w:line="360" w:lineRule="auto"/>
        <w:jc w:val="both"/>
        <w:rPr>
          <w:rStyle w:val="a7"/>
          <w:rFonts w:cs="Times New Roman"/>
          <w:bCs/>
          <w:szCs w:val="28"/>
          <w:lang w:val="en-US"/>
        </w:rPr>
      </w:pPr>
      <w:r w:rsidRPr="00DF5B4C">
        <w:rPr>
          <w:rFonts w:cs="Times New Roman"/>
          <w:bCs/>
          <w:szCs w:val="28"/>
          <w:lang w:val="en-US"/>
        </w:rPr>
        <w:t xml:space="preserve">A virtual expedition over 15 main Russia's achievements recognized all over the world is available on the website </w:t>
      </w:r>
      <w:bookmarkStart w:id="0" w:name="_GoBack"/>
      <w:r w:rsidR="00F4232A">
        <w:rPr>
          <w:rStyle w:val="a7"/>
          <w:rFonts w:cs="Times New Roman"/>
          <w:bCs/>
          <w:szCs w:val="28"/>
          <w:lang w:val="en-US"/>
        </w:rPr>
        <w:fldChar w:fldCharType="begin"/>
      </w:r>
      <w:r w:rsidR="00F4232A">
        <w:rPr>
          <w:rStyle w:val="a7"/>
          <w:rFonts w:cs="Times New Roman"/>
          <w:bCs/>
          <w:szCs w:val="28"/>
          <w:lang w:val="en-US"/>
        </w:rPr>
        <w:instrText xml:space="preserve"> HYP</w:instrText>
      </w:r>
      <w:r w:rsidR="00F4232A">
        <w:rPr>
          <w:rStyle w:val="a7"/>
          <w:rFonts w:cs="Times New Roman"/>
          <w:bCs/>
          <w:szCs w:val="28"/>
          <w:lang w:val="en-US"/>
        </w:rPr>
        <w:instrText xml:space="preserve">ERLINK "https://bra.mikluho-maclay.ru/?lang=en" </w:instrText>
      </w:r>
      <w:r w:rsidR="00F4232A">
        <w:rPr>
          <w:rStyle w:val="a7"/>
          <w:rFonts w:cs="Times New Roman"/>
          <w:bCs/>
          <w:szCs w:val="28"/>
          <w:lang w:val="en-US"/>
        </w:rPr>
        <w:fldChar w:fldCharType="separate"/>
      </w:r>
      <w:r w:rsidR="00D6154F" w:rsidRPr="005D0E4C">
        <w:rPr>
          <w:rStyle w:val="a7"/>
          <w:rFonts w:cs="Times New Roman"/>
          <w:bCs/>
          <w:szCs w:val="28"/>
          <w:lang w:val="en-US"/>
        </w:rPr>
        <w:t>https://bra.mikluho-maclay.ru/?lang=en</w:t>
      </w:r>
      <w:r w:rsidR="00F4232A">
        <w:rPr>
          <w:rStyle w:val="a7"/>
          <w:rFonts w:cs="Times New Roman"/>
          <w:bCs/>
          <w:szCs w:val="28"/>
          <w:lang w:val="en-US"/>
        </w:rPr>
        <w:fldChar w:fldCharType="end"/>
      </w:r>
      <w:bookmarkEnd w:id="0"/>
    </w:p>
    <w:p w14:paraId="6D864D60" w14:textId="5C71497E" w:rsidR="00036038" w:rsidRPr="00D6154F" w:rsidRDefault="00D6154F" w:rsidP="00036038">
      <w:pPr>
        <w:spacing w:line="360" w:lineRule="auto"/>
        <w:jc w:val="both"/>
        <w:rPr>
          <w:rFonts w:cs="Times New Roman"/>
          <w:bCs/>
          <w:szCs w:val="28"/>
          <w:lang w:val="en-US"/>
        </w:rPr>
      </w:pPr>
      <w:r w:rsidRPr="00D6154F">
        <w:rPr>
          <w:rFonts w:cs="Times New Roman"/>
          <w:bCs/>
          <w:szCs w:val="28"/>
          <w:lang w:val="en-US"/>
        </w:rPr>
        <w:t>A series of five online conferences will provide information about the advantages of Russian education and learning the Russian language, introduce foreign youth to their Russian colleagues, as well as to the traditions and culture of Russians, thereby establishing an intercultural dialogue</w:t>
      </w:r>
      <w:r w:rsidR="00036038" w:rsidRPr="00D6154F">
        <w:rPr>
          <w:rFonts w:cs="Times New Roman"/>
          <w:bCs/>
          <w:szCs w:val="28"/>
          <w:lang w:val="en-US"/>
        </w:rPr>
        <w:t xml:space="preserve">. </w:t>
      </w:r>
    </w:p>
    <w:p w14:paraId="61A29373" w14:textId="0372DE5C" w:rsidR="00036038" w:rsidRPr="00D6154F" w:rsidRDefault="00D6154F" w:rsidP="00036038">
      <w:pPr>
        <w:spacing w:line="360" w:lineRule="auto"/>
        <w:jc w:val="both"/>
        <w:rPr>
          <w:rFonts w:cs="Times New Roman"/>
          <w:bCs/>
          <w:szCs w:val="28"/>
          <w:lang w:val="en-US"/>
        </w:rPr>
      </w:pPr>
      <w:r w:rsidRPr="00D6154F">
        <w:rPr>
          <w:rFonts w:cs="Times New Roman"/>
          <w:bCs/>
          <w:szCs w:val="28"/>
          <w:lang w:val="en-US"/>
        </w:rPr>
        <w:t>Scientific, educational and public organizations from both the Russian and foreign sides are involved in the event</w:t>
      </w:r>
      <w:r w:rsidR="00036038" w:rsidRPr="00D6154F">
        <w:rPr>
          <w:rFonts w:cs="Times New Roman"/>
          <w:bCs/>
          <w:szCs w:val="28"/>
          <w:lang w:val="en-US"/>
        </w:rPr>
        <w:t xml:space="preserve">. </w:t>
      </w:r>
    </w:p>
    <w:p w14:paraId="54535D33" w14:textId="5929201B" w:rsidR="00036038" w:rsidRPr="00D6154F" w:rsidRDefault="00D6154F" w:rsidP="00036038">
      <w:pPr>
        <w:spacing w:line="360" w:lineRule="auto"/>
        <w:jc w:val="both"/>
        <w:rPr>
          <w:rFonts w:cs="Times New Roman"/>
          <w:bCs/>
          <w:szCs w:val="28"/>
          <w:lang w:val="en-US"/>
        </w:rPr>
      </w:pPr>
      <w:r w:rsidRPr="00D6154F">
        <w:rPr>
          <w:rFonts w:cs="Times New Roman"/>
          <w:bCs/>
          <w:szCs w:val="28"/>
          <w:lang w:val="en-US"/>
        </w:rPr>
        <w:t>On November 4, the National Unity Day in Russia, the project will start with a conference in Malaysia, but even today you can start your expedition on the project website</w:t>
      </w:r>
      <w:r w:rsidR="00036038" w:rsidRPr="00D6154F">
        <w:rPr>
          <w:rFonts w:cs="Times New Roman"/>
          <w:bCs/>
          <w:szCs w:val="28"/>
          <w:lang w:val="en-US"/>
        </w:rPr>
        <w:t>.</w:t>
      </w:r>
    </w:p>
    <w:p w14:paraId="66E70F10" w14:textId="45EC1900" w:rsidR="006D278C" w:rsidRPr="00D6154F" w:rsidRDefault="006D278C" w:rsidP="006D278C">
      <w:pPr>
        <w:spacing w:line="360" w:lineRule="auto"/>
        <w:rPr>
          <w:rFonts w:cs="Times New Roman"/>
          <w:lang w:val="en-US"/>
        </w:rPr>
      </w:pPr>
    </w:p>
    <w:p w14:paraId="107649FA" w14:textId="35CF3FF4" w:rsidR="006D278C" w:rsidRPr="00281904" w:rsidRDefault="006D278C" w:rsidP="006D278C">
      <w:pPr>
        <w:spacing w:line="360" w:lineRule="auto"/>
        <w:rPr>
          <w:rFonts w:cs="Times New Roman"/>
        </w:rPr>
      </w:pPr>
      <w:r>
        <w:t>#beacon_Russia_achievements #МаякРоссийскихДостижений</w:t>
      </w:r>
    </w:p>
    <w:sectPr w:rsidR="006D278C" w:rsidRPr="00281904" w:rsidSect="00C5544B">
      <w:headerReference w:type="default" r:id="rId6"/>
      <w:pgSz w:w="11906" w:h="16838" w:code="9"/>
      <w:pgMar w:top="1134" w:right="707" w:bottom="0"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1CA0" w14:textId="77777777" w:rsidR="00F4232A" w:rsidRDefault="00F4232A" w:rsidP="00B33DE5">
      <w:pPr>
        <w:spacing w:after="0"/>
      </w:pPr>
      <w:r>
        <w:separator/>
      </w:r>
    </w:p>
  </w:endnote>
  <w:endnote w:type="continuationSeparator" w:id="0">
    <w:p w14:paraId="4ACA248B" w14:textId="77777777" w:rsidR="00F4232A" w:rsidRDefault="00F4232A" w:rsidP="00B33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334A" w14:textId="77777777" w:rsidR="00F4232A" w:rsidRDefault="00F4232A" w:rsidP="00B33DE5">
      <w:pPr>
        <w:spacing w:after="0"/>
      </w:pPr>
      <w:r>
        <w:separator/>
      </w:r>
    </w:p>
  </w:footnote>
  <w:footnote w:type="continuationSeparator" w:id="0">
    <w:p w14:paraId="19062E8C" w14:textId="77777777" w:rsidR="00F4232A" w:rsidRDefault="00F4232A" w:rsidP="00B33D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B695" w14:textId="79C59E9D" w:rsidR="00B33DE5" w:rsidRDefault="00A12616">
    <w:pPr>
      <w:pStyle w:val="a3"/>
      <w:rPr>
        <w:noProof/>
      </w:rPr>
    </w:pPr>
    <w:r>
      <w:rPr>
        <w:noProof/>
      </w:rPr>
      <w:drawing>
        <wp:anchor distT="0" distB="0" distL="114300" distR="114300" simplePos="0" relativeHeight="251662336" behindDoc="0" locked="0" layoutInCell="1" allowOverlap="1" wp14:anchorId="2D62DD94" wp14:editId="24D93940">
          <wp:simplePos x="0" y="0"/>
          <wp:positionH relativeFrom="column">
            <wp:posOffset>4383405</wp:posOffset>
          </wp:positionH>
          <wp:positionV relativeFrom="paragraph">
            <wp:posOffset>-64770</wp:posOffset>
          </wp:positionV>
          <wp:extent cx="2207613" cy="1000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g-1.png"/>
                  <pic:cNvPicPr/>
                </pic:nvPicPr>
                <pic:blipFill>
                  <a:blip r:embed="rId1">
                    <a:extLst>
                      <a:ext uri="{28A0092B-C50C-407E-A947-70E740481C1C}">
                        <a14:useLocalDpi xmlns:a14="http://schemas.microsoft.com/office/drawing/2010/main" val="0"/>
                      </a:ext>
                    </a:extLst>
                  </a:blip>
                  <a:stretch>
                    <a:fillRect/>
                  </a:stretch>
                </pic:blipFill>
                <pic:spPr>
                  <a:xfrm>
                    <a:off x="0" y="0"/>
                    <a:ext cx="2207613" cy="1000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DBB95E2" wp14:editId="706EC2ED">
          <wp:simplePos x="0" y="0"/>
          <wp:positionH relativeFrom="column">
            <wp:posOffset>0</wp:posOffset>
          </wp:positionH>
          <wp:positionV relativeFrom="paragraph">
            <wp:posOffset>0</wp:posOffset>
          </wp:positionV>
          <wp:extent cx="2738438" cy="809625"/>
          <wp:effectExtent l="0" t="0" r="508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72131"/>
                  <a:stretch/>
                </pic:blipFill>
                <pic:spPr bwMode="auto">
                  <a:xfrm>
                    <a:off x="0" y="0"/>
                    <a:ext cx="2740165" cy="8101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054B6F" w14:textId="526A6E43" w:rsidR="00B33DE5" w:rsidRDefault="00B33DE5">
    <w:pPr>
      <w:pStyle w:val="a3"/>
      <w:rPr>
        <w:noProof/>
      </w:rPr>
    </w:pPr>
  </w:p>
  <w:p w14:paraId="7AD45734" w14:textId="521B4B0B" w:rsidR="00B33DE5" w:rsidRDefault="00B33D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49"/>
    <w:rsid w:val="00036038"/>
    <w:rsid w:val="00060449"/>
    <w:rsid w:val="000F3315"/>
    <w:rsid w:val="001602A7"/>
    <w:rsid w:val="001B1B0F"/>
    <w:rsid w:val="00281904"/>
    <w:rsid w:val="002D406D"/>
    <w:rsid w:val="003913CA"/>
    <w:rsid w:val="005110A2"/>
    <w:rsid w:val="00523594"/>
    <w:rsid w:val="005A0044"/>
    <w:rsid w:val="005D2926"/>
    <w:rsid w:val="006679D1"/>
    <w:rsid w:val="006C0B77"/>
    <w:rsid w:val="006D278C"/>
    <w:rsid w:val="006E4D16"/>
    <w:rsid w:val="008042DF"/>
    <w:rsid w:val="008242FF"/>
    <w:rsid w:val="00835009"/>
    <w:rsid w:val="00870751"/>
    <w:rsid w:val="00882C84"/>
    <w:rsid w:val="008D78C6"/>
    <w:rsid w:val="00922C48"/>
    <w:rsid w:val="00966D3F"/>
    <w:rsid w:val="009D41FC"/>
    <w:rsid w:val="00A06625"/>
    <w:rsid w:val="00A12616"/>
    <w:rsid w:val="00A8281D"/>
    <w:rsid w:val="00AE0B56"/>
    <w:rsid w:val="00B17B11"/>
    <w:rsid w:val="00B33DE5"/>
    <w:rsid w:val="00B90E2D"/>
    <w:rsid w:val="00B915B7"/>
    <w:rsid w:val="00BA2CC5"/>
    <w:rsid w:val="00C07D1C"/>
    <w:rsid w:val="00C5544B"/>
    <w:rsid w:val="00C87AE1"/>
    <w:rsid w:val="00D6154F"/>
    <w:rsid w:val="00DF5B4C"/>
    <w:rsid w:val="00EA59DF"/>
    <w:rsid w:val="00EA6707"/>
    <w:rsid w:val="00EB73B1"/>
    <w:rsid w:val="00EC1179"/>
    <w:rsid w:val="00EE4070"/>
    <w:rsid w:val="00EF42E7"/>
    <w:rsid w:val="00F12C76"/>
    <w:rsid w:val="00F4232A"/>
    <w:rsid w:val="00FE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1A91"/>
  <w15:chartTrackingRefBased/>
  <w15:docId w15:val="{FCD05858-755A-4A57-B3FC-405694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DE5"/>
    <w:pPr>
      <w:tabs>
        <w:tab w:val="center" w:pos="4677"/>
        <w:tab w:val="right" w:pos="9355"/>
      </w:tabs>
      <w:spacing w:after="0"/>
    </w:pPr>
  </w:style>
  <w:style w:type="character" w:customStyle="1" w:styleId="a4">
    <w:name w:val="Верхний колонтитул Знак"/>
    <w:basedOn w:val="a0"/>
    <w:link w:val="a3"/>
    <w:uiPriority w:val="99"/>
    <w:rsid w:val="00B33DE5"/>
    <w:rPr>
      <w:rFonts w:ascii="Times New Roman" w:hAnsi="Times New Roman"/>
      <w:sz w:val="28"/>
    </w:rPr>
  </w:style>
  <w:style w:type="paragraph" w:styleId="a5">
    <w:name w:val="footer"/>
    <w:basedOn w:val="a"/>
    <w:link w:val="a6"/>
    <w:uiPriority w:val="99"/>
    <w:unhideWhenUsed/>
    <w:rsid w:val="00B33DE5"/>
    <w:pPr>
      <w:tabs>
        <w:tab w:val="center" w:pos="4677"/>
        <w:tab w:val="right" w:pos="9355"/>
      </w:tabs>
      <w:spacing w:after="0"/>
    </w:pPr>
  </w:style>
  <w:style w:type="character" w:customStyle="1" w:styleId="a6">
    <w:name w:val="Нижний колонтитул Знак"/>
    <w:basedOn w:val="a0"/>
    <w:link w:val="a5"/>
    <w:uiPriority w:val="99"/>
    <w:rsid w:val="00B33DE5"/>
    <w:rPr>
      <w:rFonts w:ascii="Times New Roman" w:hAnsi="Times New Roman"/>
      <w:sz w:val="28"/>
    </w:rPr>
  </w:style>
  <w:style w:type="character" w:styleId="a7">
    <w:name w:val="Hyperlink"/>
    <w:basedOn w:val="a0"/>
    <w:uiPriority w:val="99"/>
    <w:unhideWhenUsed/>
    <w:rsid w:val="000F3315"/>
    <w:rPr>
      <w:color w:val="0563C1" w:themeColor="hyperlink"/>
      <w:u w:val="single"/>
    </w:rPr>
  </w:style>
  <w:style w:type="character" w:styleId="a8">
    <w:name w:val="Unresolved Mention"/>
    <w:basedOn w:val="a0"/>
    <w:uiPriority w:val="99"/>
    <w:semiHidden/>
    <w:unhideWhenUsed/>
    <w:rsid w:val="000F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8482">
      <w:bodyDiv w:val="1"/>
      <w:marLeft w:val="0"/>
      <w:marRight w:val="0"/>
      <w:marTop w:val="0"/>
      <w:marBottom w:val="0"/>
      <w:divBdr>
        <w:top w:val="none" w:sz="0" w:space="0" w:color="auto"/>
        <w:left w:val="none" w:sz="0" w:space="0" w:color="auto"/>
        <w:bottom w:val="none" w:sz="0" w:space="0" w:color="auto"/>
        <w:right w:val="none" w:sz="0" w:space="0" w:color="auto"/>
      </w:divBdr>
    </w:div>
    <w:div w:id="1348942638">
      <w:bodyDiv w:val="1"/>
      <w:marLeft w:val="0"/>
      <w:marRight w:val="0"/>
      <w:marTop w:val="0"/>
      <w:marBottom w:val="0"/>
      <w:divBdr>
        <w:top w:val="none" w:sz="0" w:space="0" w:color="auto"/>
        <w:left w:val="none" w:sz="0" w:space="0" w:color="auto"/>
        <w:bottom w:val="none" w:sz="0" w:space="0" w:color="auto"/>
        <w:right w:val="none" w:sz="0" w:space="0" w:color="auto"/>
      </w:divBdr>
      <w:divsChild>
        <w:div w:id="1981837156">
          <w:marLeft w:val="0"/>
          <w:marRight w:val="0"/>
          <w:marTop w:val="0"/>
          <w:marBottom w:val="0"/>
          <w:divBdr>
            <w:top w:val="none" w:sz="0" w:space="0" w:color="auto"/>
            <w:left w:val="none" w:sz="0" w:space="0" w:color="auto"/>
            <w:bottom w:val="none" w:sz="0" w:space="0" w:color="auto"/>
            <w:right w:val="none" w:sz="0" w:space="0" w:color="auto"/>
          </w:divBdr>
        </w:div>
        <w:div w:id="764883547">
          <w:marLeft w:val="0"/>
          <w:marRight w:val="0"/>
          <w:marTop w:val="120"/>
          <w:marBottom w:val="0"/>
          <w:divBdr>
            <w:top w:val="none" w:sz="0" w:space="0" w:color="auto"/>
            <w:left w:val="none" w:sz="0" w:space="0" w:color="auto"/>
            <w:bottom w:val="none" w:sz="0" w:space="0" w:color="auto"/>
            <w:right w:val="none" w:sz="0" w:space="0" w:color="auto"/>
          </w:divBdr>
          <w:divsChild>
            <w:div w:id="2053074195">
              <w:marLeft w:val="0"/>
              <w:marRight w:val="0"/>
              <w:marTop w:val="0"/>
              <w:marBottom w:val="0"/>
              <w:divBdr>
                <w:top w:val="none" w:sz="0" w:space="0" w:color="auto"/>
                <w:left w:val="none" w:sz="0" w:space="0" w:color="auto"/>
                <w:bottom w:val="none" w:sz="0" w:space="0" w:color="auto"/>
                <w:right w:val="none" w:sz="0" w:space="0" w:color="auto"/>
              </w:divBdr>
            </w:div>
          </w:divsChild>
        </w:div>
        <w:div w:id="241377878">
          <w:marLeft w:val="0"/>
          <w:marRight w:val="0"/>
          <w:marTop w:val="120"/>
          <w:marBottom w:val="0"/>
          <w:divBdr>
            <w:top w:val="none" w:sz="0" w:space="0" w:color="auto"/>
            <w:left w:val="none" w:sz="0" w:space="0" w:color="auto"/>
            <w:bottom w:val="none" w:sz="0" w:space="0" w:color="auto"/>
            <w:right w:val="none" w:sz="0" w:space="0" w:color="auto"/>
          </w:divBdr>
          <w:divsChild>
            <w:div w:id="1809276645">
              <w:marLeft w:val="0"/>
              <w:marRight w:val="0"/>
              <w:marTop w:val="0"/>
              <w:marBottom w:val="0"/>
              <w:divBdr>
                <w:top w:val="none" w:sz="0" w:space="0" w:color="auto"/>
                <w:left w:val="none" w:sz="0" w:space="0" w:color="auto"/>
                <w:bottom w:val="none" w:sz="0" w:space="0" w:color="auto"/>
                <w:right w:val="none" w:sz="0" w:space="0" w:color="auto"/>
              </w:divBdr>
            </w:div>
          </w:divsChild>
        </w:div>
        <w:div w:id="693842860">
          <w:marLeft w:val="0"/>
          <w:marRight w:val="0"/>
          <w:marTop w:val="120"/>
          <w:marBottom w:val="0"/>
          <w:divBdr>
            <w:top w:val="none" w:sz="0" w:space="0" w:color="auto"/>
            <w:left w:val="none" w:sz="0" w:space="0" w:color="auto"/>
            <w:bottom w:val="none" w:sz="0" w:space="0" w:color="auto"/>
            <w:right w:val="none" w:sz="0" w:space="0" w:color="auto"/>
          </w:divBdr>
          <w:divsChild>
            <w:div w:id="1604191947">
              <w:marLeft w:val="0"/>
              <w:marRight w:val="0"/>
              <w:marTop w:val="0"/>
              <w:marBottom w:val="0"/>
              <w:divBdr>
                <w:top w:val="none" w:sz="0" w:space="0" w:color="auto"/>
                <w:left w:val="none" w:sz="0" w:space="0" w:color="auto"/>
                <w:bottom w:val="none" w:sz="0" w:space="0" w:color="auto"/>
                <w:right w:val="none" w:sz="0" w:space="0" w:color="auto"/>
              </w:divBdr>
            </w:div>
          </w:divsChild>
        </w:div>
        <w:div w:id="1860790">
          <w:marLeft w:val="0"/>
          <w:marRight w:val="0"/>
          <w:marTop w:val="120"/>
          <w:marBottom w:val="0"/>
          <w:divBdr>
            <w:top w:val="none" w:sz="0" w:space="0" w:color="auto"/>
            <w:left w:val="none" w:sz="0" w:space="0" w:color="auto"/>
            <w:bottom w:val="none" w:sz="0" w:space="0" w:color="auto"/>
            <w:right w:val="none" w:sz="0" w:space="0" w:color="auto"/>
          </w:divBdr>
          <w:divsChild>
            <w:div w:id="17910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Jonka</cp:lastModifiedBy>
  <cp:revision>14</cp:revision>
  <dcterms:created xsi:type="dcterms:W3CDTF">2021-10-25T11:36:00Z</dcterms:created>
  <dcterms:modified xsi:type="dcterms:W3CDTF">2021-10-28T08:47:00Z</dcterms:modified>
</cp:coreProperties>
</file>